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79C7D1" w14:textId="77777777" w:rsidR="00C55C57" w:rsidRDefault="002D2AE2">
      <w:pPr>
        <w:spacing w:beforeLines="75" w:before="234" w:afterLines="100" w:after="312"/>
        <w:ind w:firstLineChars="0" w:firstLine="0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/>
          <w:sz w:val="36"/>
          <w:szCs w:val="36"/>
        </w:rPr>
        <w:t>系统登录</w:t>
      </w:r>
    </w:p>
    <w:p w14:paraId="75F3841A" w14:textId="77777777" w:rsidR="00C55C57" w:rsidRDefault="002D2AE2">
      <w:p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登录本单位指定网络，打开浏览器并在地址栏输入全国党员管理信息系统网址。指定网络、系统网址请从本单位系统管理员处获取。</w:t>
      </w:r>
    </w:p>
    <w:p w14:paraId="1A1FC352" w14:textId="77777777" w:rsidR="00C55C57" w:rsidRDefault="002D2AE2">
      <w:p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在登录页面输入用户账号和密码（系统预置用户账号初始密码为</w:t>
      </w:r>
      <w:r>
        <w:rPr>
          <w:rFonts w:ascii="Times New Roman" w:hAnsi="Times New Roman" w:cs="Times New Roman"/>
        </w:rPr>
        <w:t>12345678</w:t>
      </w:r>
      <w:r>
        <w:rPr>
          <w:rFonts w:ascii="Times New Roman" w:hAnsi="Times New Roman" w:cs="Times New Roman"/>
        </w:rPr>
        <w:t>），点击【登录】。如需新建账号，请联系本单位系统管理员。</w:t>
      </w:r>
    </w:p>
    <w:p w14:paraId="4F94ED97" w14:textId="0074C74F" w:rsidR="00C55C57" w:rsidRDefault="00EB4708">
      <w:pPr>
        <w:ind w:firstLineChars="0" w:firstLine="0"/>
        <w:jc w:val="center"/>
        <w:rPr>
          <w:rFonts w:ascii="Times New Roman" w:eastAsia="仿宋" w:hAnsi="Times New Roman" w:cs="Times New Roman"/>
        </w:rPr>
      </w:pPr>
      <w:r>
        <w:rPr>
          <w:noProof/>
        </w:rPr>
        <w:drawing>
          <wp:inline distT="0" distB="0" distL="0" distR="0" wp14:anchorId="1B0ED660" wp14:editId="4A1651E7">
            <wp:extent cx="5274310" cy="33388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B9AAA" w14:textId="77777777" w:rsidR="00C55C57" w:rsidRDefault="002D2AE2">
      <w:p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注意：目前系统仅支持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普通用户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登录，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数字证书登录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>其他登录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 w:hint="eastAsia"/>
        </w:rPr>
        <w:t>功能</w:t>
      </w:r>
      <w:r>
        <w:rPr>
          <w:rFonts w:ascii="Times New Roman" w:hAnsi="Times New Roman" w:cs="Times New Roman"/>
        </w:rPr>
        <w:t>将在下步开放。</w:t>
      </w:r>
    </w:p>
    <w:p w14:paraId="7E19394E" w14:textId="77777777" w:rsidR="00C55C57" w:rsidRDefault="002D2AE2">
      <w:pPr>
        <w:ind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首次登录时，系统会弹出要求修改初始密码的界面。请按照提示输入新密码，点击【确定】。注意牢记新密码。</w:t>
      </w:r>
    </w:p>
    <w:p w14:paraId="28B86577" w14:textId="77777777" w:rsidR="00C55C57" w:rsidRDefault="00C55C57">
      <w:pPr>
        <w:ind w:firstLineChars="0" w:firstLine="0"/>
        <w:rPr>
          <w:rFonts w:ascii="Times New Roman" w:eastAsia="仿宋" w:hAnsi="Times New Roman" w:cs="Times New Roman"/>
        </w:rPr>
      </w:pPr>
    </w:p>
    <w:p w14:paraId="45195115" w14:textId="4C9F508D" w:rsidR="00C55C57" w:rsidRDefault="00EB4708">
      <w:pPr>
        <w:spacing w:after="120"/>
        <w:ind w:firstLineChars="0" w:firstLine="0"/>
        <w:jc w:val="center"/>
        <w:rPr>
          <w:rFonts w:cs="Times New Roman"/>
          <w:szCs w:val="32"/>
        </w:rPr>
      </w:pPr>
      <w:r>
        <w:rPr>
          <w:noProof/>
        </w:rPr>
        <w:lastRenderedPageBreak/>
        <w:drawing>
          <wp:inline distT="0" distB="0" distL="0" distR="0" wp14:anchorId="16E203E0" wp14:editId="07E69C86">
            <wp:extent cx="5274310" cy="25222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2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18378" w14:textId="77777777" w:rsidR="00C55C57" w:rsidRDefault="002D2AE2">
      <w:pPr>
        <w:rPr>
          <w:rFonts w:cs="Times New Roman"/>
        </w:rPr>
      </w:pPr>
      <w:r>
        <w:rPr>
          <w:rFonts w:cs="Times New Roman"/>
        </w:rPr>
        <w:t>注意事项：</w:t>
      </w:r>
    </w:p>
    <w:p w14:paraId="4D4D9977" w14:textId="77777777" w:rsidR="00C55C57" w:rsidRDefault="002D2AE2">
      <w:pPr>
        <w:spacing w:after="190"/>
        <w:rPr>
          <w:rFonts w:cs="Times New Roman"/>
        </w:rPr>
      </w:pPr>
      <w:r>
        <w:rPr>
          <w:rFonts w:cs="Times New Roman"/>
        </w:rPr>
        <w:t>系统对浏览器兼容性有一定要求。为获得最佳显示效果，建议</w:t>
      </w:r>
      <w:r>
        <w:rPr>
          <w:rFonts w:cs="Times New Roman" w:hint="eastAsia"/>
        </w:rPr>
        <w:t>安装“全国党员管理信息系统优化版一键安装包”</w:t>
      </w:r>
      <w:r>
        <w:rPr>
          <w:rFonts w:cs="Times New Roman"/>
        </w:rPr>
        <w:t>。</w:t>
      </w:r>
      <w:r>
        <w:rPr>
          <w:rFonts w:cs="Times New Roman" w:hint="eastAsia"/>
        </w:rPr>
        <w:t>个别地方也可根据实际情况选择浏览器。</w:t>
      </w:r>
    </w:p>
    <w:p w14:paraId="35054246" w14:textId="77777777" w:rsidR="00C55C57" w:rsidRDefault="00C55C57">
      <w:pPr>
        <w:jc w:val="center"/>
        <w:rPr>
          <w:rFonts w:ascii="Times New Roman" w:eastAsia="仿宋" w:hAnsi="Times New Roman" w:cs="Times New Roman"/>
        </w:rPr>
      </w:pPr>
    </w:p>
    <w:p w14:paraId="25CC3B51" w14:textId="77777777" w:rsidR="00C55C57" w:rsidRDefault="00C55C57">
      <w:pPr>
        <w:rPr>
          <w:rFonts w:ascii="Times New Roman" w:eastAsia="仿宋" w:hAnsi="Times New Roman" w:cs="Times New Roman"/>
        </w:rPr>
      </w:pPr>
    </w:p>
    <w:sectPr w:rsidR="00C55C5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1DA4D" w14:textId="77777777" w:rsidR="002D2AE2" w:rsidRDefault="002D2AE2">
      <w:r>
        <w:separator/>
      </w:r>
    </w:p>
  </w:endnote>
  <w:endnote w:type="continuationSeparator" w:id="0">
    <w:p w14:paraId="17442CC7" w14:textId="77777777" w:rsidR="002D2AE2" w:rsidRDefault="002D2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FFD81" w14:textId="77777777" w:rsidR="00C55C57" w:rsidRDefault="00C55C57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1"/>
        <w:szCs w:val="21"/>
      </w:rPr>
      <w:id w:val="517441651"/>
    </w:sdtPr>
    <w:sdtEndPr/>
    <w:sdtContent>
      <w:p w14:paraId="5F2D1FDA" w14:textId="77777777" w:rsidR="00C55C57" w:rsidRDefault="002D2AE2">
        <w:pPr>
          <w:pStyle w:val="a7"/>
          <w:ind w:firstLine="420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t>—</w:t>
        </w: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6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>—</w:t>
        </w:r>
      </w:p>
    </w:sdtContent>
  </w:sdt>
  <w:p w14:paraId="612BE7F4" w14:textId="77777777" w:rsidR="00C55C57" w:rsidRDefault="00C55C57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7801B" w14:textId="77777777" w:rsidR="00C55C57" w:rsidRDefault="00C55C57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38538" w14:textId="77777777" w:rsidR="002D2AE2" w:rsidRDefault="002D2AE2">
      <w:r>
        <w:separator/>
      </w:r>
    </w:p>
  </w:footnote>
  <w:footnote w:type="continuationSeparator" w:id="0">
    <w:p w14:paraId="48425475" w14:textId="77777777" w:rsidR="002D2AE2" w:rsidRDefault="002D2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BA5E1" w14:textId="77777777" w:rsidR="00C55C57" w:rsidRDefault="00C55C57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7D4DB" w14:textId="77777777" w:rsidR="00C55C57" w:rsidRDefault="00C55C57">
    <w:pPr>
      <w:ind w:left="56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6765C" w14:textId="77777777" w:rsidR="00C55C57" w:rsidRDefault="00C55C57">
    <w:pPr>
      <w:pStyle w:val="a9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3F54E2"/>
    <w:multiLevelType w:val="multilevel"/>
    <w:tmpl w:val="413F54E2"/>
    <w:lvl w:ilvl="0">
      <w:start w:val="1"/>
      <w:numFmt w:val="decimal"/>
      <w:pStyle w:val="2"/>
      <w:lvlText w:val="%1."/>
      <w:lvlJc w:val="left"/>
      <w:pPr>
        <w:ind w:left="982" w:hanging="420"/>
      </w:pPr>
    </w:lvl>
    <w:lvl w:ilvl="1">
      <w:start w:val="1"/>
      <w:numFmt w:val="lowerLetter"/>
      <w:lvlText w:val="%2)"/>
      <w:lvlJc w:val="left"/>
      <w:pPr>
        <w:ind w:left="1402" w:hanging="420"/>
      </w:pPr>
    </w:lvl>
    <w:lvl w:ilvl="2">
      <w:start w:val="1"/>
      <w:numFmt w:val="lowerRoman"/>
      <w:lvlText w:val="%3."/>
      <w:lvlJc w:val="right"/>
      <w:pPr>
        <w:ind w:left="1822" w:hanging="420"/>
      </w:pPr>
    </w:lvl>
    <w:lvl w:ilvl="3">
      <w:start w:val="1"/>
      <w:numFmt w:val="decimal"/>
      <w:lvlText w:val="%4."/>
      <w:lvlJc w:val="left"/>
      <w:pPr>
        <w:ind w:left="2242" w:hanging="420"/>
      </w:pPr>
    </w:lvl>
    <w:lvl w:ilvl="4">
      <w:start w:val="1"/>
      <w:numFmt w:val="lowerLetter"/>
      <w:lvlText w:val="%5)"/>
      <w:lvlJc w:val="left"/>
      <w:pPr>
        <w:ind w:left="2662" w:hanging="420"/>
      </w:pPr>
    </w:lvl>
    <w:lvl w:ilvl="5">
      <w:start w:val="1"/>
      <w:numFmt w:val="lowerRoman"/>
      <w:lvlText w:val="%6."/>
      <w:lvlJc w:val="right"/>
      <w:pPr>
        <w:ind w:left="3082" w:hanging="420"/>
      </w:pPr>
    </w:lvl>
    <w:lvl w:ilvl="6">
      <w:start w:val="1"/>
      <w:numFmt w:val="decimal"/>
      <w:lvlText w:val="%7."/>
      <w:lvlJc w:val="left"/>
      <w:pPr>
        <w:ind w:left="3502" w:hanging="420"/>
      </w:pPr>
    </w:lvl>
    <w:lvl w:ilvl="7">
      <w:start w:val="1"/>
      <w:numFmt w:val="lowerLetter"/>
      <w:lvlText w:val="%8)"/>
      <w:lvlJc w:val="left"/>
      <w:pPr>
        <w:ind w:left="3922" w:hanging="420"/>
      </w:pPr>
    </w:lvl>
    <w:lvl w:ilvl="8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4B57"/>
    <w:rsid w:val="00015B72"/>
    <w:rsid w:val="00054DF0"/>
    <w:rsid w:val="00072E6E"/>
    <w:rsid w:val="00073E1D"/>
    <w:rsid w:val="000B0DBD"/>
    <w:rsid w:val="000D4CE1"/>
    <w:rsid w:val="00115B3F"/>
    <w:rsid w:val="00131057"/>
    <w:rsid w:val="00243F0C"/>
    <w:rsid w:val="002530F0"/>
    <w:rsid w:val="00261407"/>
    <w:rsid w:val="002B5428"/>
    <w:rsid w:val="002D2AE2"/>
    <w:rsid w:val="002D3A6E"/>
    <w:rsid w:val="002F1537"/>
    <w:rsid w:val="00343FC9"/>
    <w:rsid w:val="00371560"/>
    <w:rsid w:val="00374869"/>
    <w:rsid w:val="003C2AA9"/>
    <w:rsid w:val="0045739F"/>
    <w:rsid w:val="004B4319"/>
    <w:rsid w:val="004C4BA4"/>
    <w:rsid w:val="004C544F"/>
    <w:rsid w:val="005603FF"/>
    <w:rsid w:val="00596597"/>
    <w:rsid w:val="005B2FFD"/>
    <w:rsid w:val="005D014C"/>
    <w:rsid w:val="00625971"/>
    <w:rsid w:val="006472C8"/>
    <w:rsid w:val="006A3F96"/>
    <w:rsid w:val="006F5174"/>
    <w:rsid w:val="00733EE9"/>
    <w:rsid w:val="00765E51"/>
    <w:rsid w:val="00787F98"/>
    <w:rsid w:val="00802F7A"/>
    <w:rsid w:val="00830D56"/>
    <w:rsid w:val="00873CD2"/>
    <w:rsid w:val="00884B57"/>
    <w:rsid w:val="008D267F"/>
    <w:rsid w:val="00923F1A"/>
    <w:rsid w:val="00945759"/>
    <w:rsid w:val="00986755"/>
    <w:rsid w:val="009F1369"/>
    <w:rsid w:val="00A11CE4"/>
    <w:rsid w:val="00A22A1C"/>
    <w:rsid w:val="00A53120"/>
    <w:rsid w:val="00A85656"/>
    <w:rsid w:val="00AA5ABD"/>
    <w:rsid w:val="00AB61F9"/>
    <w:rsid w:val="00AE230F"/>
    <w:rsid w:val="00B45198"/>
    <w:rsid w:val="00B67331"/>
    <w:rsid w:val="00B847F8"/>
    <w:rsid w:val="00BB4EF3"/>
    <w:rsid w:val="00C01EB8"/>
    <w:rsid w:val="00C5582D"/>
    <w:rsid w:val="00C55C57"/>
    <w:rsid w:val="00CD335B"/>
    <w:rsid w:val="00CD6DC0"/>
    <w:rsid w:val="00CE259D"/>
    <w:rsid w:val="00EB4708"/>
    <w:rsid w:val="00EE6796"/>
    <w:rsid w:val="00F70AC5"/>
    <w:rsid w:val="12831D36"/>
    <w:rsid w:val="4BFD3730"/>
    <w:rsid w:val="57BD5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F3CC1"/>
  <w15:docId w15:val="{26053878-D3A1-4519-818A-25499994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560"/>
      <w:jc w:val="both"/>
    </w:pPr>
    <w:rPr>
      <w:rFonts w:ascii="仿宋_GB2312" w:eastAsia="仿宋_GB2312" w:hAnsi="仿宋" w:cs="仿宋"/>
      <w:kern w:val="2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 w:after="120" w:line="578" w:lineRule="auto"/>
      <w:ind w:firstLineChars="0" w:firstLine="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numPr>
        <w:numId w:val="1"/>
      </w:numPr>
      <w:ind w:left="709" w:firstLineChars="0" w:hanging="283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Pr>
      <w:rFonts w:ascii="宋体" w:eastAsia="宋体"/>
      <w:sz w:val="18"/>
      <w:szCs w:val="18"/>
    </w:r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仿宋_GB2312" w:eastAsia="仿宋_GB2312" w:hAnsi="仿宋" w:cs="仿宋"/>
      <w:b/>
      <w:bCs/>
      <w:kern w:val="44"/>
      <w:sz w:val="32"/>
      <w:szCs w:val="44"/>
    </w:rPr>
  </w:style>
  <w:style w:type="character" w:customStyle="1" w:styleId="30">
    <w:name w:val="标题 3 字符"/>
    <w:basedOn w:val="a0"/>
    <w:link w:val="3"/>
    <w:uiPriority w:val="9"/>
    <w:semiHidden/>
    <w:qFormat/>
    <w:rPr>
      <w:b/>
      <w:bCs/>
      <w:sz w:val="32"/>
      <w:szCs w:val="32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Pr>
      <w:rFonts w:ascii="宋体" w:eastAsia="宋体" w:hAnsi="仿宋" w:cs="仿宋"/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qFormat/>
    <w:rPr>
      <w:rFonts w:ascii="仿宋_GB2312" w:eastAsia="仿宋_GB2312" w:hAnsi="仿宋" w:cs="仿宋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仿宋_GB2312" w:eastAsia="仿宋_GB2312" w:hAnsi="仿宋" w:cs="仿宋"/>
      <w:sz w:val="18"/>
      <w:szCs w:val="18"/>
    </w:rPr>
  </w:style>
  <w:style w:type="paragraph" w:customStyle="1" w:styleId="11">
    <w:name w:val="列出段落1"/>
    <w:basedOn w:val="a"/>
    <w:uiPriority w:val="34"/>
    <w:qFormat/>
    <w:pPr>
      <w:ind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="仿宋_GB2312" w:eastAsia="仿宋_GB2312" w:hAnsi="仿宋" w:cs="仿宋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姜凌飞</dc:creator>
  <cp:lastModifiedBy>lucy</cp:lastModifiedBy>
  <cp:revision>27</cp:revision>
  <dcterms:created xsi:type="dcterms:W3CDTF">2017-06-14T11:04:00Z</dcterms:created>
  <dcterms:modified xsi:type="dcterms:W3CDTF">2020-08-13T01:26:00Z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